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be4c045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f3119dee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Aero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66a91a4924edb" /><Relationship Type="http://schemas.openxmlformats.org/officeDocument/2006/relationships/numbering" Target="/word/numbering.xml" Id="Rcabe85b5b56749f7" /><Relationship Type="http://schemas.openxmlformats.org/officeDocument/2006/relationships/settings" Target="/word/settings.xml" Id="Rf09c970206c645da" /><Relationship Type="http://schemas.openxmlformats.org/officeDocument/2006/relationships/image" Target="/word/media/3bc0c46f-22c1-42b9-a447-f0fe36ad5b17.png" Id="R586f3119dee0427e" /></Relationships>
</file>