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c364b66e4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66583474e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Airview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2e4b1be5334fa4" /><Relationship Type="http://schemas.openxmlformats.org/officeDocument/2006/relationships/numbering" Target="/word/numbering.xml" Id="Rc052ec89df9d4dfa" /><Relationship Type="http://schemas.openxmlformats.org/officeDocument/2006/relationships/settings" Target="/word/settings.xml" Id="R7741475e09a9460b" /><Relationship Type="http://schemas.openxmlformats.org/officeDocument/2006/relationships/image" Target="/word/media/8b89ee9c-ac84-465c-922d-e1f08c5759df.png" Id="R9f966583474e45c4" /></Relationships>
</file>