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108d3ddb284e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e82acdf98f4c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 Bar Meadows,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555cbb4f0b4a78" /><Relationship Type="http://schemas.openxmlformats.org/officeDocument/2006/relationships/numbering" Target="/word/numbering.xml" Id="Rcd38de85c5364220" /><Relationship Type="http://schemas.openxmlformats.org/officeDocument/2006/relationships/settings" Target="/word/settings.xml" Id="Rca04d73219e74228" /><Relationship Type="http://schemas.openxmlformats.org/officeDocument/2006/relationships/image" Target="/word/media/9868ef18-fc18-4d79-bbe4-8a8f4d21c09b.png" Id="Rf6e82acdf98f4c86" /></Relationships>
</file>