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a378ac4d7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8ff92c456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 Tahoe,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0b2df290c4f64" /><Relationship Type="http://schemas.openxmlformats.org/officeDocument/2006/relationships/numbering" Target="/word/numbering.xml" Id="Ra7ab6d476e324c86" /><Relationship Type="http://schemas.openxmlformats.org/officeDocument/2006/relationships/settings" Target="/word/settings.xml" Id="R2b45fe16f51f48f8" /><Relationship Type="http://schemas.openxmlformats.org/officeDocument/2006/relationships/image" Target="/word/media/cd52165d-050e-4a63-b540-ab32d14a3eb8.png" Id="R9d58ff92c4564cb9" /></Relationships>
</file>