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c2ede3e98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061f98838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Algonquin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977ee33e34dc3" /><Relationship Type="http://schemas.openxmlformats.org/officeDocument/2006/relationships/numbering" Target="/word/numbering.xml" Id="Rf97b5fd9a9c54816" /><Relationship Type="http://schemas.openxmlformats.org/officeDocument/2006/relationships/settings" Target="/word/settings.xml" Id="Rd95b3720a20e4e6e" /><Relationship Type="http://schemas.openxmlformats.org/officeDocument/2006/relationships/image" Target="/word/media/7677f6c5-51c7-4a6e-a0cd-e7a809f435ce.png" Id="Rcfa061f988384398" /></Relationships>
</file>