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dde73e659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6ff2f12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Allatoona Pass,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2d0c05f21404b" /><Relationship Type="http://schemas.openxmlformats.org/officeDocument/2006/relationships/numbering" Target="/word/numbering.xml" Id="R66c109b3b4434193" /><Relationship Type="http://schemas.openxmlformats.org/officeDocument/2006/relationships/settings" Target="/word/settings.xml" Id="R4eb6c55eeef549df" /><Relationship Type="http://schemas.openxmlformats.org/officeDocument/2006/relationships/image" Target="/word/media/9e0ae4a8-7ccc-4faf-9123-7a18c2540f87.png" Id="Rac466ff2f1234ffe" /></Relationships>
</file>