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c68f33f80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ef5941ea6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Alleghany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fdf04444c4efc" /><Relationship Type="http://schemas.openxmlformats.org/officeDocument/2006/relationships/numbering" Target="/word/numbering.xml" Id="R3bbe0b8d61c44d89" /><Relationship Type="http://schemas.openxmlformats.org/officeDocument/2006/relationships/settings" Target="/word/settings.xml" Id="R5ba6374074824f29" /><Relationship Type="http://schemas.openxmlformats.org/officeDocument/2006/relationships/image" Target="/word/media/33f1b870-11bb-49e8-a865-0fb9ea98b963.png" Id="Ra45ef5941ea648a6" /></Relationships>
</file>