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d8a592cd6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27e60866a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Allyn-Grapeview,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e8253c3f4461d" /><Relationship Type="http://schemas.openxmlformats.org/officeDocument/2006/relationships/numbering" Target="/word/numbering.xml" Id="Re1bb13bed60e485d" /><Relationship Type="http://schemas.openxmlformats.org/officeDocument/2006/relationships/settings" Target="/word/settings.xml" Id="R66025e59763f4ad4" /><Relationship Type="http://schemas.openxmlformats.org/officeDocument/2006/relationships/image" Target="/word/media/cafb159a-680c-4507-8ac1-96f218cd01e0.png" Id="R78127e60866a4e2d" /></Relationships>
</file>