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2a7607eb5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38fc23e9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2ae99cbe477c" /><Relationship Type="http://schemas.openxmlformats.org/officeDocument/2006/relationships/numbering" Target="/word/numbering.xml" Id="Rdd24bb3d987a4c65" /><Relationship Type="http://schemas.openxmlformats.org/officeDocument/2006/relationships/settings" Target="/word/settings.xml" Id="R123d30bee26f4d01" /><Relationship Type="http://schemas.openxmlformats.org/officeDocument/2006/relationships/image" Target="/word/media/f69c6538-1d0a-44e4-8529-c4fc246a1055.png" Id="R5e3c38fc23e94e5d" /></Relationships>
</file>