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c877f9a2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e58adf5e8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Alsen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8e9825b854d8c" /><Relationship Type="http://schemas.openxmlformats.org/officeDocument/2006/relationships/numbering" Target="/word/numbering.xml" Id="R5c0e57bf63f84b6f" /><Relationship Type="http://schemas.openxmlformats.org/officeDocument/2006/relationships/settings" Target="/word/settings.xml" Id="Re10fd7a3b45f4f2c" /><Relationship Type="http://schemas.openxmlformats.org/officeDocument/2006/relationships/image" Target="/word/media/65b77c7c-a657-4327-a835-263f2aad90f6.png" Id="Rd18e58adf5e84bb4" /></Relationships>
</file>