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fbcb85cc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a9ec5d5c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Altacanyada,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569d0c3d54d8a" /><Relationship Type="http://schemas.openxmlformats.org/officeDocument/2006/relationships/numbering" Target="/word/numbering.xml" Id="R35d96af907cc4c4a" /><Relationship Type="http://schemas.openxmlformats.org/officeDocument/2006/relationships/settings" Target="/word/settings.xml" Id="R3e42a947414c42a1" /><Relationship Type="http://schemas.openxmlformats.org/officeDocument/2006/relationships/image" Target="/word/media/ad695f77-f58d-48e3-a5cc-5e29dbef662f.png" Id="R758a9ec5d5ce4d18" /></Relationships>
</file>