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927fb6f9a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489ea8a2c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Amarillo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c88de0b294162" /><Relationship Type="http://schemas.openxmlformats.org/officeDocument/2006/relationships/numbering" Target="/word/numbering.xml" Id="R6f8bc57fb49f41df" /><Relationship Type="http://schemas.openxmlformats.org/officeDocument/2006/relationships/settings" Target="/word/settings.xml" Id="Ra906e63ad33d4090" /><Relationship Type="http://schemas.openxmlformats.org/officeDocument/2006/relationships/image" Target="/word/media/2dc73f7c-b770-4230-92e0-402ef6759c4c.png" Id="R90a489ea8a2c4077" /></Relationships>
</file>