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f28266176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358db4a8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ff903b72a4c47" /><Relationship Type="http://schemas.openxmlformats.org/officeDocument/2006/relationships/numbering" Target="/word/numbering.xml" Id="R5c20037d3ecd4306" /><Relationship Type="http://schemas.openxmlformats.org/officeDocument/2006/relationships/settings" Target="/word/settings.xml" Id="Rbd7968f59aab41ea" /><Relationship Type="http://schemas.openxmlformats.org/officeDocument/2006/relationships/image" Target="/word/media/5da933fb-be26-488f-b25e-f03778b8c9f9.png" Id="R873358db4a8f4d94" /></Relationships>
</file>