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8c3061c4c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23ad6b113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0c72bdc404d38" /><Relationship Type="http://schemas.openxmlformats.org/officeDocument/2006/relationships/numbering" Target="/word/numbering.xml" Id="R8a2c01e72a3d43c8" /><Relationship Type="http://schemas.openxmlformats.org/officeDocument/2006/relationships/settings" Target="/word/settings.xml" Id="R107768eef5a54a43" /><Relationship Type="http://schemas.openxmlformats.org/officeDocument/2006/relationships/image" Target="/word/media/276cf296-2867-4f09-b6c3-79b9652bd6a3.png" Id="Rccf23ad6b1134515" /></Relationships>
</file>