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f1d6b26c5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cfc0c979e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Anchorage Anchors,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36756cc0a43e1" /><Relationship Type="http://schemas.openxmlformats.org/officeDocument/2006/relationships/numbering" Target="/word/numbering.xml" Id="R7412dac9fd434f80" /><Relationship Type="http://schemas.openxmlformats.org/officeDocument/2006/relationships/settings" Target="/word/settings.xml" Id="R216b58eca8874e14" /><Relationship Type="http://schemas.openxmlformats.org/officeDocument/2006/relationships/image" Target="/word/media/686f64ec-167f-4476-9edb-fb3259d6e31f.png" Id="R252cfc0c979e4d3c" /></Relationships>
</file>