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a6739d11d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71bc0c87f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Annisquam,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ea50551fe47c4" /><Relationship Type="http://schemas.openxmlformats.org/officeDocument/2006/relationships/numbering" Target="/word/numbering.xml" Id="R6e29b32bc3b44afe" /><Relationship Type="http://schemas.openxmlformats.org/officeDocument/2006/relationships/settings" Target="/word/settings.xml" Id="Rf7740fe230fb4995" /><Relationship Type="http://schemas.openxmlformats.org/officeDocument/2006/relationships/image" Target="/word/media/db3949ef-b7a8-4769-a282-9177803b4b7c.png" Id="R4c971bc0c87f40e6" /></Relationships>
</file>