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233ff6c2c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85d8c7e9e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Anrep,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35b44f63f4e3b" /><Relationship Type="http://schemas.openxmlformats.org/officeDocument/2006/relationships/numbering" Target="/word/numbering.xml" Id="R0ed6e75f211641f5" /><Relationship Type="http://schemas.openxmlformats.org/officeDocument/2006/relationships/settings" Target="/word/settings.xml" Id="R664acbbb042d48cf" /><Relationship Type="http://schemas.openxmlformats.org/officeDocument/2006/relationships/image" Target="/word/media/418591aa-72b8-47fe-8e0f-1b475cb6a2c1.png" Id="Red085d8c7e9e430c" /></Relationships>
</file>