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b1de6ae3e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14d210cbb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Antelope Center,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dcab94cb64cc7" /><Relationship Type="http://schemas.openxmlformats.org/officeDocument/2006/relationships/numbering" Target="/word/numbering.xml" Id="Rfbe228b1de95408e" /><Relationship Type="http://schemas.openxmlformats.org/officeDocument/2006/relationships/settings" Target="/word/settings.xml" Id="Rbf81f3d694c54fb6" /><Relationship Type="http://schemas.openxmlformats.org/officeDocument/2006/relationships/image" Target="/word/media/94636c63-c3ce-4f9a-b912-43cd291a8bb4.png" Id="R04714d210cbb4cc5" /></Relationships>
</file>