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1b8a0f01a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d34df983c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 Tree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bd8d4047a42dc" /><Relationship Type="http://schemas.openxmlformats.org/officeDocument/2006/relationships/numbering" Target="/word/numbering.xml" Id="Rc0329a01540940c2" /><Relationship Type="http://schemas.openxmlformats.org/officeDocument/2006/relationships/settings" Target="/word/settings.xml" Id="Re40f47d6a91f4d59" /><Relationship Type="http://schemas.openxmlformats.org/officeDocument/2006/relationships/image" Target="/word/media/c13a868a-8ee2-4d7c-ae59-773d45075200.png" Id="Re46d34df983c47c8" /></Relationships>
</file>