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cda94cefd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f7c456f39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Apricot,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00358dcd74f32" /><Relationship Type="http://schemas.openxmlformats.org/officeDocument/2006/relationships/numbering" Target="/word/numbering.xml" Id="R15722410548d45c0" /><Relationship Type="http://schemas.openxmlformats.org/officeDocument/2006/relationships/settings" Target="/word/settings.xml" Id="R01bcbbce44bb430f" /><Relationship Type="http://schemas.openxmlformats.org/officeDocument/2006/relationships/image" Target="/word/media/dd86abb4-c51e-433c-9b74-2d20281a8fcf.png" Id="Rbbcf7c456f394e0e" /></Relationships>
</file>