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8ee4b1d3e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db81aa17c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Arabella,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8e4a28fcc487f" /><Relationship Type="http://schemas.openxmlformats.org/officeDocument/2006/relationships/numbering" Target="/word/numbering.xml" Id="R81404517f7e94594" /><Relationship Type="http://schemas.openxmlformats.org/officeDocument/2006/relationships/settings" Target="/word/settings.xml" Id="R73785839540d48c3" /><Relationship Type="http://schemas.openxmlformats.org/officeDocument/2006/relationships/image" Target="/word/media/8b4d0564-d711-4ce4-9a5f-1e98382ad9af.png" Id="R6bddb81aa17c46d4" /></Relationships>
</file>