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377fce265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f04d875f2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800f0c2a94f07" /><Relationship Type="http://schemas.openxmlformats.org/officeDocument/2006/relationships/numbering" Target="/word/numbering.xml" Id="Rc58ae6e237634006" /><Relationship Type="http://schemas.openxmlformats.org/officeDocument/2006/relationships/settings" Target="/word/settings.xml" Id="R215b5976dabd4664" /><Relationship Type="http://schemas.openxmlformats.org/officeDocument/2006/relationships/image" Target="/word/media/45f54528-cab6-4672-80c4-4c7e74806ed5.png" Id="R536f04d875f24454" /></Relationships>
</file>