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67c5ab268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621cb5ab4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Argenta,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f982fd632a45d1" /><Relationship Type="http://schemas.openxmlformats.org/officeDocument/2006/relationships/numbering" Target="/word/numbering.xml" Id="Rb9276feafed04d5c" /><Relationship Type="http://schemas.openxmlformats.org/officeDocument/2006/relationships/settings" Target="/word/settings.xml" Id="Re3a80821c51a4209" /><Relationship Type="http://schemas.openxmlformats.org/officeDocument/2006/relationships/image" Target="/word/media/4a152df3-88b8-464f-abf8-b46f608aba28.png" Id="R795621cb5ab44cfc" /></Relationships>
</file>