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26d66d1e0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bf9a6ecc0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Knolls,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8ae5a6e8f4900" /><Relationship Type="http://schemas.openxmlformats.org/officeDocument/2006/relationships/numbering" Target="/word/numbering.xml" Id="R84eca0804c8d4c7f" /><Relationship Type="http://schemas.openxmlformats.org/officeDocument/2006/relationships/settings" Target="/word/settings.xml" Id="R3b33050e4e9c4ccb" /><Relationship Type="http://schemas.openxmlformats.org/officeDocument/2006/relationships/image" Target="/word/media/9c8d63ea-2971-4346-a9d9-c0e6423b927a.png" Id="Rdacbf9a6ecc0458c" /></Relationships>
</file>