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55d7eb8a47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00351f65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Armstrong Quarry,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18ce60374c10" /><Relationship Type="http://schemas.openxmlformats.org/officeDocument/2006/relationships/numbering" Target="/word/numbering.xml" Id="R003baec92c404c1b" /><Relationship Type="http://schemas.openxmlformats.org/officeDocument/2006/relationships/settings" Target="/word/settings.xml" Id="Ra83eb2e13a2744c5" /><Relationship Type="http://schemas.openxmlformats.org/officeDocument/2006/relationships/image" Target="/word/media/ff356208-34b0-424e-acc3-9c018a904063.png" Id="Raa9200351f654f50" /></Relationships>
</file>