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6a165a504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36430c84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Arrolime,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286f2216843d4" /><Relationship Type="http://schemas.openxmlformats.org/officeDocument/2006/relationships/numbering" Target="/word/numbering.xml" Id="R20b051a3a2604c33" /><Relationship Type="http://schemas.openxmlformats.org/officeDocument/2006/relationships/settings" Target="/word/settings.xml" Id="R80752f287f3e4d9e" /><Relationship Type="http://schemas.openxmlformats.org/officeDocument/2006/relationships/image" Target="/word/media/ffe52b51-ac83-4993-af14-d10c84d015bc.png" Id="R2bcd36430c844649" /></Relationships>
</file>