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4a36a53f140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c98678c69f47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Ashburk,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5c58b0437f4cee" /><Relationship Type="http://schemas.openxmlformats.org/officeDocument/2006/relationships/numbering" Target="/word/numbering.xml" Id="Rf849f71d07864f75" /><Relationship Type="http://schemas.openxmlformats.org/officeDocument/2006/relationships/settings" Target="/word/settings.xml" Id="R7fc4c61d45804f6f" /><Relationship Type="http://schemas.openxmlformats.org/officeDocument/2006/relationships/image" Target="/word/media/bfe1002d-237f-4e53-ad38-804a2f05c4ba.png" Id="Rccc98678c69f47a3" /></Relationships>
</file>