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db28aaac9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42e47c532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63f6abf3d432e" /><Relationship Type="http://schemas.openxmlformats.org/officeDocument/2006/relationships/numbering" Target="/word/numbering.xml" Id="Rdb716bc36c4b49ec" /><Relationship Type="http://schemas.openxmlformats.org/officeDocument/2006/relationships/settings" Target="/word/settings.xml" Id="R0f8275c266dd40cc" /><Relationship Type="http://schemas.openxmlformats.org/officeDocument/2006/relationships/image" Target="/word/media/c1e1af34-8cd0-4ffc-9233-2ddab310b334.png" Id="R39442e47c5324b98" /></Relationships>
</file>