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28a3ea8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58ed982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Aspinall,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bca42dc8d4300" /><Relationship Type="http://schemas.openxmlformats.org/officeDocument/2006/relationships/numbering" Target="/word/numbering.xml" Id="R0d2bba4e16ad4705" /><Relationship Type="http://schemas.openxmlformats.org/officeDocument/2006/relationships/settings" Target="/word/settings.xml" Id="Ra0b6687d8b0b4b51" /><Relationship Type="http://schemas.openxmlformats.org/officeDocument/2006/relationships/image" Target="/word/media/c5174713-4266-4b73-81d4-95439b952f00.png" Id="Ra6f058ed982b4af7" /></Relationships>
</file>