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298efec3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e6789c43f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c0df0c2ff4c9d" /><Relationship Type="http://schemas.openxmlformats.org/officeDocument/2006/relationships/numbering" Target="/word/numbering.xml" Id="R082e7c68f1024cce" /><Relationship Type="http://schemas.openxmlformats.org/officeDocument/2006/relationships/settings" Target="/word/settings.xml" Id="R00f7e22e01c9439d" /><Relationship Type="http://schemas.openxmlformats.org/officeDocument/2006/relationships/image" Target="/word/media/db892abf-a423-47f4-a590-726c333e8d56.png" Id="R712e6789c43f48f3" /></Relationships>
</file>