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0dc4412f6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2b62902f0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Atlantique,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cab2ff51b40a2" /><Relationship Type="http://schemas.openxmlformats.org/officeDocument/2006/relationships/numbering" Target="/word/numbering.xml" Id="Ra4069591fcbb4733" /><Relationship Type="http://schemas.openxmlformats.org/officeDocument/2006/relationships/settings" Target="/word/settings.xml" Id="R2b1f07e547ae4d69" /><Relationship Type="http://schemas.openxmlformats.org/officeDocument/2006/relationships/image" Target="/word/media/3cc5a6ea-a402-452d-aa01-e23e5dd8d685.png" Id="R5a42b62902f04bf5" /></Relationships>
</file>