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b2ee51b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d4832de1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Atomic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3d048c97463e" /><Relationship Type="http://schemas.openxmlformats.org/officeDocument/2006/relationships/numbering" Target="/word/numbering.xml" Id="Rca20d98c35af4add" /><Relationship Type="http://schemas.openxmlformats.org/officeDocument/2006/relationships/settings" Target="/word/settings.xml" Id="Rde366e97fd354d4c" /><Relationship Type="http://schemas.openxmlformats.org/officeDocument/2006/relationships/image" Target="/word/media/dcb411fc-e3e0-42ff-95cd-7a299a90d5fc.png" Id="R94b5d4832de1459b" /></Relationships>
</file>