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ee49bfa7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e869ce3ff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Pines,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b15f3e274f0c" /><Relationship Type="http://schemas.openxmlformats.org/officeDocument/2006/relationships/numbering" Target="/word/numbering.xml" Id="Rd5907e10f3134e9b" /><Relationship Type="http://schemas.openxmlformats.org/officeDocument/2006/relationships/settings" Target="/word/settings.xml" Id="R1580cb40a5c84a19" /><Relationship Type="http://schemas.openxmlformats.org/officeDocument/2006/relationships/image" Target="/word/media/2009962c-5007-4dc4-92a6-0ff3ef3238c1.png" Id="R74ee869ce3ff411a" /></Relationships>
</file>