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2278e244c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b2b97785d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Augusta Hills,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b953488f44ead" /><Relationship Type="http://schemas.openxmlformats.org/officeDocument/2006/relationships/numbering" Target="/word/numbering.xml" Id="R96808391db474ba4" /><Relationship Type="http://schemas.openxmlformats.org/officeDocument/2006/relationships/settings" Target="/word/settings.xml" Id="Rb9446b0d0fce455a" /><Relationship Type="http://schemas.openxmlformats.org/officeDocument/2006/relationships/image" Target="/word/media/b50dceea-9395-42f1-9aac-fec2be985c28.png" Id="Rcebb2b97785d4033" /></Relationships>
</file>