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04f80dac0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c77f1b953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Augustine North,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534ebf7b647b8" /><Relationship Type="http://schemas.openxmlformats.org/officeDocument/2006/relationships/numbering" Target="/word/numbering.xml" Id="R2234cd8e116f4056" /><Relationship Type="http://schemas.openxmlformats.org/officeDocument/2006/relationships/settings" Target="/word/settings.xml" Id="Ra9d42e3b58ed45fc" /><Relationship Type="http://schemas.openxmlformats.org/officeDocument/2006/relationships/image" Target="/word/media/045ebbb3-7a84-4ddf-bede-d478b3a9ff8a.png" Id="R785c77f1b9534b34" /></Relationships>
</file>