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96ce0359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f21ee5c8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Ausable Chasm,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49192f3ba4016" /><Relationship Type="http://schemas.openxmlformats.org/officeDocument/2006/relationships/numbering" Target="/word/numbering.xml" Id="R7f36456bb43a4b0e" /><Relationship Type="http://schemas.openxmlformats.org/officeDocument/2006/relationships/settings" Target="/word/settings.xml" Id="Rc39be7da628548c2" /><Relationship Type="http://schemas.openxmlformats.org/officeDocument/2006/relationships/image" Target="/word/media/0e6bfd5e-8e3a-4a73-9265-e483781449b8.png" Id="R6b2f21ee5c8e4165" /></Relationships>
</file>