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79975b57a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e9d4e3d98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Austin Acres,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cdf66e3e14b12" /><Relationship Type="http://schemas.openxmlformats.org/officeDocument/2006/relationships/numbering" Target="/word/numbering.xml" Id="Rdb4a0dc4b03d4904" /><Relationship Type="http://schemas.openxmlformats.org/officeDocument/2006/relationships/settings" Target="/word/settings.xml" Id="R7e8ac182a2e243fe" /><Relationship Type="http://schemas.openxmlformats.org/officeDocument/2006/relationships/image" Target="/word/media/3f10f003-9503-41ef-a100-01d348017503.png" Id="Raf1e9d4e3d984197" /></Relationships>
</file>