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1537a408e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fce293ddd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c87f94904ed2" /><Relationship Type="http://schemas.openxmlformats.org/officeDocument/2006/relationships/numbering" Target="/word/numbering.xml" Id="Re23b5ea9dfb34d6b" /><Relationship Type="http://schemas.openxmlformats.org/officeDocument/2006/relationships/settings" Target="/word/settings.xml" Id="Rd7eec46cc7b24c0c" /><Relationship Type="http://schemas.openxmlformats.org/officeDocument/2006/relationships/image" Target="/word/media/2dc6cce0-0b3c-4c3a-ab06-31af4058501e.png" Id="Ra61fce293ddd4938" /></Relationships>
</file>