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b7dad6e38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b0b70cd96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 Center,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c899adaf3451e" /><Relationship Type="http://schemas.openxmlformats.org/officeDocument/2006/relationships/numbering" Target="/word/numbering.xml" Id="R92346090c4004903" /><Relationship Type="http://schemas.openxmlformats.org/officeDocument/2006/relationships/settings" Target="/word/settings.xml" Id="R8dbd941022084f30" /><Relationship Type="http://schemas.openxmlformats.org/officeDocument/2006/relationships/image" Target="/word/media/20efa874-2438-4457-8681-24a8456fbdfe.png" Id="Rdbfb0b70cd964ea5" /></Relationships>
</file>