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cabf1151f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c5416f23c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c2bc330f24b0a" /><Relationship Type="http://schemas.openxmlformats.org/officeDocument/2006/relationships/numbering" Target="/word/numbering.xml" Id="R61d2afa20f764916" /><Relationship Type="http://schemas.openxmlformats.org/officeDocument/2006/relationships/settings" Target="/word/settings.xml" Id="R18142b86ce944a80" /><Relationship Type="http://schemas.openxmlformats.org/officeDocument/2006/relationships/image" Target="/word/media/9326ab7a-ec05-4054-88ee-df21a35341fe.png" Id="R0e9c5416f23c4470" /></Relationships>
</file>