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0de7a9137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f2aa2f531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Aztec Subdivision,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7435eab4b4017" /><Relationship Type="http://schemas.openxmlformats.org/officeDocument/2006/relationships/numbering" Target="/word/numbering.xml" Id="R05a73bf68d884380" /><Relationship Type="http://schemas.openxmlformats.org/officeDocument/2006/relationships/settings" Target="/word/settings.xml" Id="R84258a51165b447f" /><Relationship Type="http://schemas.openxmlformats.org/officeDocument/2006/relationships/image" Target="/word/media/4796a1ac-037e-470f-af57-6f7a0ce1a424.png" Id="Rde6f2aa2f53141ca" /></Relationships>
</file>