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4cd50a852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8b27b42f2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Bacaville,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eb6b686cc43bd" /><Relationship Type="http://schemas.openxmlformats.org/officeDocument/2006/relationships/numbering" Target="/word/numbering.xml" Id="R563014b29dc14189" /><Relationship Type="http://schemas.openxmlformats.org/officeDocument/2006/relationships/settings" Target="/word/settings.xml" Id="Rc657d844b1124ff9" /><Relationship Type="http://schemas.openxmlformats.org/officeDocument/2006/relationships/image" Target="/word/media/193e8594-0bd1-4d1a-9b80-8439ecb3e5f9.png" Id="Rd3c8b27b42f2485f" /></Relationships>
</file>