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496d9cfcb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afb37698c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Bachelors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71bcdb6fb4202" /><Relationship Type="http://schemas.openxmlformats.org/officeDocument/2006/relationships/numbering" Target="/word/numbering.xml" Id="Rec01d019d60e4c69" /><Relationship Type="http://schemas.openxmlformats.org/officeDocument/2006/relationships/settings" Target="/word/settings.xml" Id="Rbdaef3ece51847b6" /><Relationship Type="http://schemas.openxmlformats.org/officeDocument/2006/relationships/image" Target="/word/media/2f681fe9-7188-4aa9-a3f9-22bda8295fd1.png" Id="R338afb37698c4e88" /></Relationships>
</file>