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159ab020c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2a8ed425a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Bacons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97adc3e554f92" /><Relationship Type="http://schemas.openxmlformats.org/officeDocument/2006/relationships/numbering" Target="/word/numbering.xml" Id="R2b7908a96fe64062" /><Relationship Type="http://schemas.openxmlformats.org/officeDocument/2006/relationships/settings" Target="/word/settings.xml" Id="R119be5019c44414f" /><Relationship Type="http://schemas.openxmlformats.org/officeDocument/2006/relationships/image" Target="/word/media/a9798139-f32a-4b06-907c-f4b2a416f161.png" Id="R6512a8ed425a4acc" /></Relationships>
</file>