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26ca9f88c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c7139f3a5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Bacons Quarters,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9528a9f0e4b37" /><Relationship Type="http://schemas.openxmlformats.org/officeDocument/2006/relationships/numbering" Target="/word/numbering.xml" Id="R71620876883444bb" /><Relationship Type="http://schemas.openxmlformats.org/officeDocument/2006/relationships/settings" Target="/word/settings.xml" Id="R232cd20d24cf4584" /><Relationship Type="http://schemas.openxmlformats.org/officeDocument/2006/relationships/image" Target="/word/media/bceb3bf3-4bd5-457b-a34f-b88717e00e12.png" Id="R36fc7139f3a54797" /></Relationships>
</file>