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6f9c5b027f4e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c919982fc44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Bailhache,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1eafd02894c2a" /><Relationship Type="http://schemas.openxmlformats.org/officeDocument/2006/relationships/numbering" Target="/word/numbering.xml" Id="R6a1f6226532d4e92" /><Relationship Type="http://schemas.openxmlformats.org/officeDocument/2006/relationships/settings" Target="/word/settings.xml" Id="R7fb53e0ee03843bc" /><Relationship Type="http://schemas.openxmlformats.org/officeDocument/2006/relationships/image" Target="/word/media/220cecc7-418e-4555-86ae-861e0360b8b8.png" Id="Ra64c919982fc44c8" /></Relationships>
</file>