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4f7b143e0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6e4912da6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Bainbridge Grange,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bac8cc4a14b4d" /><Relationship Type="http://schemas.openxmlformats.org/officeDocument/2006/relationships/numbering" Target="/word/numbering.xml" Id="Rc93fd5cd7ec94a5c" /><Relationship Type="http://schemas.openxmlformats.org/officeDocument/2006/relationships/settings" Target="/word/settings.xml" Id="R89f77b2b004c4e62" /><Relationship Type="http://schemas.openxmlformats.org/officeDocument/2006/relationships/image" Target="/word/media/0970c7ef-a7f1-468e-880f-dc7d6a542338.png" Id="R3de6e4912da64e99" /></Relationships>
</file>