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acaf61a0e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b30f821d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b7bd69b31427e" /><Relationship Type="http://schemas.openxmlformats.org/officeDocument/2006/relationships/numbering" Target="/word/numbering.xml" Id="R61053e9129f9496b" /><Relationship Type="http://schemas.openxmlformats.org/officeDocument/2006/relationships/settings" Target="/word/settings.xml" Id="R97d8375dd75a4fe1" /><Relationship Type="http://schemas.openxmlformats.org/officeDocument/2006/relationships/image" Target="/word/media/4ae5e560-03fe-445f-b72a-3839c6ec6d1d.png" Id="R453b30f821d24b7b" /></Relationships>
</file>