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498afce1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abb2bf62d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Banbury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17b6554a45ce" /><Relationship Type="http://schemas.openxmlformats.org/officeDocument/2006/relationships/numbering" Target="/word/numbering.xml" Id="Rdb08988a17424145" /><Relationship Type="http://schemas.openxmlformats.org/officeDocument/2006/relationships/settings" Target="/word/settings.xml" Id="Rf81aa2602a0c49ff" /><Relationship Type="http://schemas.openxmlformats.org/officeDocument/2006/relationships/image" Target="/word/media/da99a940-42e6-465d-8dce-15f2711b0767.png" Id="Rbc3abb2bf62d4f71" /></Relationships>
</file>