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b270a2f51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41f75841a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29ced41e34b55" /><Relationship Type="http://schemas.openxmlformats.org/officeDocument/2006/relationships/numbering" Target="/word/numbering.xml" Id="R73a8772ef12248db" /><Relationship Type="http://schemas.openxmlformats.org/officeDocument/2006/relationships/settings" Target="/word/settings.xml" Id="R9c8f4f816c184187" /><Relationship Type="http://schemas.openxmlformats.org/officeDocument/2006/relationships/image" Target="/word/media/aeeea8ec-b715-4898-ad09-db94fc208efd.png" Id="R80441f75841a45b9" /></Relationships>
</file>